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49" w:rsidRDefault="00374949">
      <w:r w:rsidRPr="002D0C2D">
        <w:rPr>
          <w:u w:val="single"/>
        </w:rPr>
        <w:t>DATOS PERSONALES</w:t>
      </w:r>
    </w:p>
    <w:p w:rsidR="00374949" w:rsidRDefault="00374949">
      <w:r>
        <w:t>Nombres y Apellido: Lujan Demetrio Nicolás</w:t>
      </w:r>
    </w:p>
    <w:p w:rsidR="00374949" w:rsidRDefault="00374949">
      <w:r>
        <w:t>Edad:40 años</w:t>
      </w:r>
    </w:p>
    <w:p w:rsidR="00374949" w:rsidRDefault="00374949">
      <w:r>
        <w:t>DNI: 20.110.985</w:t>
      </w:r>
    </w:p>
    <w:p w:rsidR="00374949" w:rsidRDefault="00374949">
      <w:r>
        <w:t>Estado Civil: Soltero</w:t>
      </w:r>
    </w:p>
    <w:p w:rsidR="00374949" w:rsidRDefault="00374949">
      <w:r>
        <w:t>Ocupación: Desempleado</w:t>
      </w:r>
    </w:p>
    <w:p w:rsidR="00374949" w:rsidRDefault="00374949">
      <w:r>
        <w:t>Domicilio: Proyectada sin numero Manzana 4 Bº Virgen del Valle</w:t>
      </w:r>
    </w:p>
    <w:p w:rsidR="00374949" w:rsidRDefault="00374949"/>
    <w:p w:rsidR="00374949" w:rsidRDefault="00374949">
      <w:r w:rsidRPr="002D0C2D">
        <w:rPr>
          <w:u w:val="single"/>
        </w:rPr>
        <w:t>DATOSDEL ACCIDENTE</w:t>
      </w:r>
    </w:p>
    <w:p w:rsidR="00374949" w:rsidRDefault="00374949">
      <w:r>
        <w:t>Agente Causal: Camioneta vs moto</w:t>
      </w:r>
    </w:p>
    <w:p w:rsidR="00374949" w:rsidRDefault="00374949">
      <w:r>
        <w:t>Mecanismo de acción: Impacto lateral Izquierdo</w:t>
      </w:r>
    </w:p>
    <w:p w:rsidR="00374949" w:rsidRDefault="00374949">
      <w:r>
        <w:t>Fecha y Hora del accidente:27 De Junio 20:00hs</w:t>
      </w:r>
    </w:p>
    <w:p w:rsidR="00374949" w:rsidRDefault="00374949">
      <w:r>
        <w:t>Lugar del accidente: Av. Juan Manuel de Rosas (en sentido O-E) Y Calle Libertad</w:t>
      </w:r>
    </w:p>
    <w:p w:rsidR="00374949" w:rsidRDefault="00374949">
      <w:r>
        <w:t>Asistido en primera instancia: Ambulancia 107</w:t>
      </w:r>
    </w:p>
    <w:p w:rsidR="00374949" w:rsidRDefault="00374949">
      <w:r>
        <w:t>Derivado: Derivado Al Hospital Enrique Vera Barros</w:t>
      </w:r>
    </w:p>
    <w:p w:rsidR="00374949" w:rsidRPr="002D0C2D" w:rsidRDefault="00374949">
      <w:pPr>
        <w:rPr>
          <w:u w:val="single"/>
        </w:rPr>
      </w:pPr>
      <w:r w:rsidRPr="002D0C2D">
        <w:rPr>
          <w:u w:val="single"/>
        </w:rPr>
        <w:t>LESIONES A CAUSA DEL ACCIDENTE</w:t>
      </w:r>
    </w:p>
    <w:p w:rsidR="00374949" w:rsidRDefault="00374949">
      <w:r>
        <w:t>Traumatismo de cráneo encefálico con pérdida de la conciencia de varios minutos de evolución presentando posteriormente síndrome neurológico inmediato , síndrome conmosional postraumático ,cefaleas , vértigos se efectuó T.A.C  De Cráneo ,actualmente presenta pérdida de memoria y concentración</w:t>
      </w:r>
    </w:p>
    <w:p w:rsidR="00374949" w:rsidRDefault="00374949">
      <w:r>
        <w:t>Lesión en  región  auricular izquierdo quedando como secuela hipoacusia                                                     Traumatismo de macizo facial presentando  en maxilar superior lesión cortante a nivel de labio sup. Derecho con posterior cicatriz lineal de 4cm de largo.                                                                         Lesión  contuso cortante  a ambos lados  de surco medio  donde se efectuó 4 puntos de sutura con dificultad posterior (dislalia).</w:t>
      </w:r>
    </w:p>
    <w:p w:rsidR="00374949" w:rsidRDefault="00374949">
      <w:r>
        <w:t>Traumatismo de miembro superior izquierdo(miembro Hábil) en región de deltoides  a nivel supraespinoso con posterior impotencia funcional, hombro doloroso y limitación para los movimientos                                                                                                                                               Fractura completa inestable desplazada en tercio distal de radio izquierdo  por la cual se solicita material de osteosíntesis  donde se realiza cirugía con fecha del día 11/08/09 colocando placa con 8 tornillos otorgándose el alta el día 11/08/09                                                                            Secuelas: limitación flexo extensión del codo ,limitación pronación y supinación ,limitación funcional en flexión palmar ,dorsal y desviación radial.</w:t>
      </w:r>
    </w:p>
    <w:p w:rsidR="00374949" w:rsidRDefault="00374949">
      <w:r>
        <w:t>En rodilla derecha presenta gonalgia post traumática, maniobras meniscales positivas.</w:t>
      </w:r>
    </w:p>
    <w:p w:rsidR="00374949" w:rsidRDefault="00374949"/>
    <w:p w:rsidR="00374949" w:rsidRDefault="00374949">
      <w:r>
        <w:t>Incapacidad: 35%</w:t>
      </w:r>
    </w:p>
    <w:p w:rsidR="00374949" w:rsidRDefault="00374949"/>
    <w:p w:rsidR="00374949" w:rsidRDefault="00374949">
      <w:r>
        <w:t xml:space="preserve">                                                                                                                              </w:t>
      </w:r>
    </w:p>
    <w:p w:rsidR="00374949" w:rsidRDefault="00374949"/>
    <w:p w:rsidR="00374949" w:rsidRPr="002D0C2D" w:rsidRDefault="00374949"/>
    <w:p w:rsidR="00374949" w:rsidRPr="002D0C2D" w:rsidRDefault="00374949"/>
    <w:p w:rsidR="00374949" w:rsidRPr="002D0C2D" w:rsidRDefault="00374949"/>
    <w:sectPr w:rsidR="00374949" w:rsidRPr="002D0C2D" w:rsidSect="000334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C2D"/>
    <w:rsid w:val="000334BB"/>
    <w:rsid w:val="000A1C5A"/>
    <w:rsid w:val="002830AE"/>
    <w:rsid w:val="0029018A"/>
    <w:rsid w:val="002C7479"/>
    <w:rsid w:val="002D0C2D"/>
    <w:rsid w:val="00374949"/>
    <w:rsid w:val="00415FE6"/>
    <w:rsid w:val="00563A79"/>
    <w:rsid w:val="005D6BA0"/>
    <w:rsid w:val="00844C88"/>
    <w:rsid w:val="009659DA"/>
    <w:rsid w:val="00BE6600"/>
    <w:rsid w:val="00CE13AA"/>
    <w:rsid w:val="00DA79C6"/>
    <w:rsid w:val="00E132C5"/>
    <w:rsid w:val="00ED5D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BB"/>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2</Pages>
  <Words>364</Words>
  <Characters>2002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Wolf</cp:lastModifiedBy>
  <cp:revision>7</cp:revision>
  <dcterms:created xsi:type="dcterms:W3CDTF">2009-07-06T03:19:00Z</dcterms:created>
  <dcterms:modified xsi:type="dcterms:W3CDTF">2010-07-07T21:29:00Z</dcterms:modified>
</cp:coreProperties>
</file>